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25" w:rsidRPr="006B2AF1" w:rsidRDefault="00BE7025" w:rsidP="00BE7025">
      <w:pPr>
        <w:rPr>
          <w:rFonts w:asciiTheme="minorHAnsi" w:hAnsiTheme="minorHAnsi" w:cstheme="minorHAnsi"/>
          <w:b/>
          <w:sz w:val="32"/>
          <w:szCs w:val="32"/>
        </w:rPr>
      </w:pPr>
      <w:r w:rsidRPr="006B2AF1">
        <w:rPr>
          <w:rFonts w:asciiTheme="minorHAnsi" w:hAnsiTheme="minorHAnsi" w:cstheme="minorHAnsi"/>
          <w:b/>
          <w:sz w:val="32"/>
          <w:szCs w:val="32"/>
        </w:rPr>
        <w:t xml:space="preserve">Scientists, </w:t>
      </w:r>
      <w:r w:rsidR="00675CAD" w:rsidRPr="006B2AF1">
        <w:rPr>
          <w:rFonts w:asciiTheme="minorHAnsi" w:hAnsiTheme="minorHAnsi" w:cstheme="minorHAnsi"/>
          <w:b/>
          <w:sz w:val="32"/>
          <w:szCs w:val="32"/>
        </w:rPr>
        <w:t xml:space="preserve">stop thinking explaining science will fix things. </w:t>
      </w:r>
    </w:p>
    <w:p w:rsidR="00BE7025" w:rsidRPr="006B2AF1" w:rsidRDefault="00BE7025" w:rsidP="00BE7025">
      <w:pPr>
        <w:rPr>
          <w:rFonts w:asciiTheme="minorHAnsi" w:hAnsiTheme="minorHAnsi" w:cstheme="minorHAnsi"/>
          <w:b/>
        </w:rPr>
      </w:pPr>
      <w:r w:rsidRPr="006B2AF1">
        <w:rPr>
          <w:rFonts w:asciiTheme="minorHAnsi" w:hAnsiTheme="minorHAnsi" w:cstheme="minorHAnsi"/>
          <w:b/>
        </w:rPr>
        <w:t>It won’t. Try this instead.</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If you consider yourself to have even a </w:t>
      </w:r>
      <w:r w:rsidRPr="00675CAD">
        <w:rPr>
          <w:rFonts w:asciiTheme="minorHAnsi" w:hAnsiTheme="minorHAnsi" w:cstheme="minorHAnsi"/>
          <w:b/>
        </w:rPr>
        <w:t>passing familiarity</w:t>
      </w:r>
      <w:r w:rsidRPr="006B2AF1">
        <w:rPr>
          <w:rFonts w:asciiTheme="minorHAnsi" w:hAnsiTheme="minorHAnsi" w:cstheme="minorHAnsi"/>
        </w:rPr>
        <w:t xml:space="preserve"> with science, you </w:t>
      </w:r>
      <w:r w:rsidR="00675CAD">
        <w:rPr>
          <w:rFonts w:asciiTheme="minorHAnsi" w:hAnsiTheme="minorHAnsi" w:cstheme="minorHAnsi"/>
        </w:rPr>
        <w:t>must have</w:t>
      </w:r>
      <w:r w:rsidRPr="006B2AF1">
        <w:rPr>
          <w:rFonts w:asciiTheme="minorHAnsi" w:hAnsiTheme="minorHAnsi" w:cstheme="minorHAnsi"/>
        </w:rPr>
        <w:t xml:space="preserve"> f</w:t>
      </w:r>
      <w:r w:rsidR="00675CAD">
        <w:rPr>
          <w:rFonts w:asciiTheme="minorHAnsi" w:hAnsiTheme="minorHAnsi" w:cstheme="minorHAnsi"/>
        </w:rPr>
        <w:t>ound</w:t>
      </w:r>
      <w:r w:rsidRPr="006B2AF1">
        <w:rPr>
          <w:rFonts w:asciiTheme="minorHAnsi" w:hAnsiTheme="minorHAnsi" w:cstheme="minorHAnsi"/>
        </w:rPr>
        <w:t xml:space="preserve"> yourself in a state of disbelief as the president of the United States call</w:t>
      </w:r>
      <w:r w:rsidR="00675CAD">
        <w:rPr>
          <w:rFonts w:asciiTheme="minorHAnsi" w:hAnsiTheme="minorHAnsi" w:cstheme="minorHAnsi"/>
        </w:rPr>
        <w:t>ed</w:t>
      </w:r>
      <w:r w:rsidRPr="006B2AF1">
        <w:rPr>
          <w:rFonts w:asciiTheme="minorHAnsi" w:hAnsiTheme="minorHAnsi" w:cstheme="minorHAnsi"/>
        </w:rPr>
        <w:t xml:space="preserve"> climate scientists “</w:t>
      </w:r>
      <w:proofErr w:type="spellStart"/>
      <w:r w:rsidRPr="006B2AF1">
        <w:rPr>
          <w:rFonts w:asciiTheme="minorHAnsi" w:hAnsiTheme="minorHAnsi" w:cstheme="minorHAnsi"/>
        </w:rPr>
        <w:t>hoaxsters</w:t>
      </w:r>
      <w:proofErr w:type="spellEnd"/>
      <w:r w:rsidRPr="006B2AF1">
        <w:rPr>
          <w:rFonts w:asciiTheme="minorHAnsi" w:hAnsiTheme="minorHAnsi" w:cstheme="minorHAnsi"/>
        </w:rPr>
        <w:t>” and pushe</w:t>
      </w:r>
      <w:r w:rsidR="00675CAD">
        <w:rPr>
          <w:rFonts w:asciiTheme="minorHAnsi" w:hAnsiTheme="minorHAnsi" w:cstheme="minorHAnsi"/>
        </w:rPr>
        <w:t>d</w:t>
      </w:r>
      <w:r w:rsidRPr="006B2AF1">
        <w:rPr>
          <w:rFonts w:asciiTheme="minorHAnsi" w:hAnsiTheme="minorHAnsi" w:cstheme="minorHAnsi"/>
        </w:rPr>
        <w:t xml:space="preserve"> conspiracy theories about vaccines. The Trump administration seem</w:t>
      </w:r>
      <w:r w:rsidR="00675CAD">
        <w:rPr>
          <w:rFonts w:asciiTheme="minorHAnsi" w:hAnsiTheme="minorHAnsi" w:cstheme="minorHAnsi"/>
        </w:rPr>
        <w:t>ed</w:t>
      </w:r>
      <w:r w:rsidRPr="006B2AF1">
        <w:rPr>
          <w:rFonts w:asciiTheme="minorHAnsi" w:hAnsiTheme="minorHAnsi" w:cstheme="minorHAnsi"/>
        </w:rPr>
        <w:t xml:space="preserve"> practically allergic to evidence. And it’s not just Trump—plenty of people across the political spectrum h</w:t>
      </w:r>
      <w:r w:rsidR="00675CAD">
        <w:rPr>
          <w:rFonts w:asciiTheme="minorHAnsi" w:hAnsiTheme="minorHAnsi" w:cstheme="minorHAnsi"/>
        </w:rPr>
        <w:t>………</w:t>
      </w:r>
      <w:r w:rsidRPr="006B2AF1">
        <w:rPr>
          <w:rFonts w:asciiTheme="minorHAnsi" w:hAnsiTheme="minorHAnsi" w:cstheme="minorHAnsi"/>
        </w:rPr>
        <w:t xml:space="preserve"> bizarre and inaccurate ideas about science, from climate change and vaccines to guns and genetically modified organisms.</w:t>
      </w:r>
    </w:p>
    <w:p w:rsidR="00BE7025" w:rsidRPr="006B2AF1" w:rsidRDefault="00BE7025" w:rsidP="00BE7025">
      <w:pPr>
        <w:rPr>
          <w:rFonts w:asciiTheme="minorHAnsi" w:hAnsiTheme="minorHAnsi" w:cstheme="minorHAnsi"/>
        </w:rPr>
      </w:pPr>
      <w:r w:rsidRPr="006B2AF1">
        <w:rPr>
          <w:rFonts w:asciiTheme="minorHAnsi" w:hAnsiTheme="minorHAnsi" w:cstheme="minorHAnsi"/>
        </w:rPr>
        <w:t>If you are a scientist, this disregard for evidence probably drives you crazy. So what do you do about it?</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It seems many scientists would take matters into their own hands by learning how to better communicate their subject to the masses. They hope that by doing a better job of explaining science, they can </w:t>
      </w:r>
      <w:r w:rsidRPr="00675CAD">
        <w:rPr>
          <w:rFonts w:asciiTheme="minorHAnsi" w:hAnsiTheme="minorHAnsi" w:cstheme="minorHAnsi"/>
          <w:b/>
        </w:rPr>
        <w:t>move the needle</w:t>
      </w:r>
      <w:r w:rsidRPr="006B2AF1">
        <w:rPr>
          <w:rFonts w:asciiTheme="minorHAnsi" w:hAnsiTheme="minorHAnsi" w:cstheme="minorHAnsi"/>
        </w:rPr>
        <w:t xml:space="preserve"> toward scientific consensus on </w:t>
      </w:r>
      <w:r w:rsidRPr="00675CAD">
        <w:rPr>
          <w:rFonts w:asciiTheme="minorHAnsi" w:hAnsiTheme="minorHAnsi" w:cstheme="minorHAnsi"/>
          <w:b/>
        </w:rPr>
        <w:t>politically charged</w:t>
      </w:r>
      <w:r w:rsidRPr="006B2AF1">
        <w:rPr>
          <w:rFonts w:asciiTheme="minorHAnsi" w:hAnsiTheme="minorHAnsi" w:cstheme="minorHAnsi"/>
        </w:rPr>
        <w:t xml:space="preserve"> issues. </w:t>
      </w:r>
      <w:r w:rsidR="00675CAD">
        <w:rPr>
          <w:rFonts w:asciiTheme="minorHAnsi" w:hAnsiTheme="minorHAnsi" w:cstheme="minorHAnsi"/>
        </w:rPr>
        <w:t>After all,</w:t>
      </w:r>
      <w:r w:rsidRPr="006B2AF1">
        <w:rPr>
          <w:rFonts w:asciiTheme="minorHAnsi" w:hAnsiTheme="minorHAnsi" w:cstheme="minorHAnsi"/>
        </w:rPr>
        <w:t xml:space="preserve"> scientists’ top reason for engaging the public is to inform and defend science from misinformation.</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It’s an admirable goal, but almost certainly </w:t>
      </w:r>
      <w:r w:rsidRPr="00675CAD">
        <w:rPr>
          <w:rFonts w:asciiTheme="minorHAnsi" w:hAnsiTheme="minorHAnsi" w:cstheme="minorHAnsi"/>
          <w:b/>
        </w:rPr>
        <w:t>destined to</w:t>
      </w:r>
      <w:r w:rsidRPr="006B2AF1">
        <w:rPr>
          <w:rFonts w:asciiTheme="minorHAnsi" w:hAnsiTheme="minorHAnsi" w:cstheme="minorHAnsi"/>
        </w:rPr>
        <w:t xml:space="preserve"> fail. This is because the way most scientists think about science communication—that just explaining the real science better will help—is plain wrong. In fact, it’s so wrong that it may have the opposite effect of what they’re trying to achieve.</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Before </w:t>
      </w:r>
      <w:r w:rsidRPr="00675CAD">
        <w:rPr>
          <w:rFonts w:asciiTheme="minorHAnsi" w:hAnsiTheme="minorHAnsi" w:cstheme="minorHAnsi"/>
          <w:b/>
        </w:rPr>
        <w:t>getting fired up to</w:t>
      </w:r>
      <w:r w:rsidRPr="006B2AF1">
        <w:rPr>
          <w:rFonts w:asciiTheme="minorHAnsi" w:hAnsiTheme="minorHAnsi" w:cstheme="minorHAnsi"/>
        </w:rPr>
        <w:t xml:space="preserve"> set the scientific record straight, scientists would do well to first consider the science of science communication. The theory many scientists seem to swear by is technically known as the deficit model, which states that people’s opinions differ from scientific consensus because they lack scientific knowledge. In 2010, Dan </w:t>
      </w:r>
      <w:proofErr w:type="spellStart"/>
      <w:r w:rsidRPr="006B2AF1">
        <w:rPr>
          <w:rFonts w:asciiTheme="minorHAnsi" w:hAnsiTheme="minorHAnsi" w:cstheme="minorHAnsi"/>
        </w:rPr>
        <w:t>Kahan</w:t>
      </w:r>
      <w:proofErr w:type="spellEnd"/>
      <w:r w:rsidRPr="006B2AF1">
        <w:rPr>
          <w:rFonts w:asciiTheme="minorHAnsi" w:hAnsiTheme="minorHAnsi" w:cstheme="minorHAnsi"/>
        </w:rPr>
        <w:t xml:space="preserve">, a Yale psychologist, essentially proved this theory wrong. He surveyed over 1,500 Americans, classifying each person’s “cultural worldview” on a scale that roughly correlates with politically liberal or conservative. He then assessed each person’s </w:t>
      </w:r>
      <w:r w:rsidRPr="00675CAD">
        <w:rPr>
          <w:rFonts w:asciiTheme="minorHAnsi" w:hAnsiTheme="minorHAnsi" w:cstheme="minorHAnsi"/>
          <w:b/>
        </w:rPr>
        <w:t xml:space="preserve">scientific literacy </w:t>
      </w:r>
      <w:r w:rsidRPr="006B2AF1">
        <w:rPr>
          <w:rFonts w:asciiTheme="minorHAnsi" w:hAnsiTheme="minorHAnsi" w:cstheme="minorHAnsi"/>
        </w:rPr>
        <w:t xml:space="preserve">with questions such as “True or False: Electrons are smaller than atoms.” Finally, he asked them about climate change. If the deficit model were correct, </w:t>
      </w:r>
      <w:proofErr w:type="spellStart"/>
      <w:r w:rsidRPr="006B2AF1">
        <w:rPr>
          <w:rFonts w:asciiTheme="minorHAnsi" w:hAnsiTheme="minorHAnsi" w:cstheme="minorHAnsi"/>
        </w:rPr>
        <w:t>Kahan</w:t>
      </w:r>
      <w:proofErr w:type="spellEnd"/>
      <w:r w:rsidRPr="006B2AF1">
        <w:rPr>
          <w:rFonts w:asciiTheme="minorHAnsi" w:hAnsiTheme="minorHAnsi" w:cstheme="minorHAnsi"/>
        </w:rPr>
        <w:t xml:space="preserve"> reasoned, then people with increased scientific literacy, regardless of worldview, should agree with scientists that climate change poses a serious risk to humanity.</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That’s not what he found. Instead, </w:t>
      </w:r>
      <w:proofErr w:type="spellStart"/>
      <w:r w:rsidRPr="006B2AF1">
        <w:rPr>
          <w:rFonts w:asciiTheme="minorHAnsi" w:hAnsiTheme="minorHAnsi" w:cstheme="minorHAnsi"/>
        </w:rPr>
        <w:t>Kahan</w:t>
      </w:r>
      <w:proofErr w:type="spellEnd"/>
      <w:r w:rsidRPr="006B2AF1">
        <w:rPr>
          <w:rFonts w:asciiTheme="minorHAnsi" w:hAnsiTheme="minorHAnsi" w:cstheme="minorHAnsi"/>
        </w:rPr>
        <w:t xml:space="preserve"> found that increased scientific literacy actually had a small negative effect: The conservative-leaning respondents who knew the most about science thought climate change </w:t>
      </w:r>
      <w:r w:rsidRPr="00675CAD">
        <w:rPr>
          <w:rFonts w:asciiTheme="minorHAnsi" w:hAnsiTheme="minorHAnsi" w:cstheme="minorHAnsi"/>
          <w:b/>
        </w:rPr>
        <w:t>posed</w:t>
      </w:r>
      <w:r w:rsidRPr="006B2AF1">
        <w:rPr>
          <w:rFonts w:asciiTheme="minorHAnsi" w:hAnsiTheme="minorHAnsi" w:cstheme="minorHAnsi"/>
        </w:rPr>
        <w:t xml:space="preserve"> the least risk. Scientific literacy, it seemed, increased polarization. In a later study, </w:t>
      </w:r>
      <w:proofErr w:type="spellStart"/>
      <w:r w:rsidRPr="006B2AF1">
        <w:rPr>
          <w:rFonts w:asciiTheme="minorHAnsi" w:hAnsiTheme="minorHAnsi" w:cstheme="minorHAnsi"/>
        </w:rPr>
        <w:t>Kahan</w:t>
      </w:r>
      <w:proofErr w:type="spellEnd"/>
      <w:r w:rsidRPr="006B2AF1">
        <w:rPr>
          <w:rFonts w:asciiTheme="minorHAnsi" w:hAnsiTheme="minorHAnsi" w:cstheme="minorHAnsi"/>
        </w:rPr>
        <w:t xml:space="preserve"> added a twist: He asked respondents what climate scientists believed. Respondents who knew more about science generally, r</w:t>
      </w:r>
      <w:r w:rsidR="00675CAD">
        <w:rPr>
          <w:rFonts w:asciiTheme="minorHAnsi" w:hAnsiTheme="minorHAnsi" w:cstheme="minorHAnsi"/>
        </w:rPr>
        <w:t>…………….</w:t>
      </w:r>
      <w:r w:rsidRPr="006B2AF1">
        <w:rPr>
          <w:rFonts w:asciiTheme="minorHAnsi" w:hAnsiTheme="minorHAnsi" w:cstheme="minorHAnsi"/>
        </w:rPr>
        <w:t xml:space="preserve"> of political leaning, were better able to identify the scientific consensus—in other words, the polarization disappeared. Yet, when the same people were asked for their own opinions about climate change, the polarization returned. It showed that even when people understand the scientific consensus, they may not accept it.</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The </w:t>
      </w:r>
      <w:r w:rsidRPr="00675CAD">
        <w:rPr>
          <w:rFonts w:asciiTheme="minorHAnsi" w:hAnsiTheme="minorHAnsi" w:cstheme="minorHAnsi"/>
          <w:b/>
        </w:rPr>
        <w:t>takeaway</w:t>
      </w:r>
      <w:r w:rsidRPr="006B2AF1">
        <w:rPr>
          <w:rFonts w:asciiTheme="minorHAnsi" w:hAnsiTheme="minorHAnsi" w:cstheme="minorHAnsi"/>
        </w:rPr>
        <w:t xml:space="preserve"> is clear: Increasing science literacy alone won’t change minds. In fact, well-meaning attempts by scientists to inform the public might even </w:t>
      </w:r>
      <w:r w:rsidRPr="00675CAD">
        <w:rPr>
          <w:rFonts w:asciiTheme="minorHAnsi" w:hAnsiTheme="minorHAnsi" w:cstheme="minorHAnsi"/>
          <w:b/>
        </w:rPr>
        <w:t>backfire</w:t>
      </w:r>
      <w:r w:rsidRPr="006B2AF1">
        <w:rPr>
          <w:rFonts w:asciiTheme="minorHAnsi" w:hAnsiTheme="minorHAnsi" w:cstheme="minorHAnsi"/>
        </w:rPr>
        <w:t xml:space="preserve">. Presenting facts that conflict with an individual’s worldview, it turns out, can cause people to </w:t>
      </w:r>
      <w:r w:rsidRPr="006B2AF1">
        <w:rPr>
          <w:rFonts w:asciiTheme="minorHAnsi" w:hAnsiTheme="minorHAnsi" w:cstheme="minorHAnsi"/>
          <w:b/>
        </w:rPr>
        <w:t>dig in</w:t>
      </w:r>
      <w:r w:rsidRPr="006B2AF1">
        <w:rPr>
          <w:rFonts w:asciiTheme="minorHAnsi" w:hAnsiTheme="minorHAnsi" w:cstheme="minorHAnsi"/>
        </w:rPr>
        <w:t xml:space="preserve"> further. Psychologists, aptly, dubbed this the “backfire effect.”</w:t>
      </w:r>
      <w:r w:rsidR="00675CAD">
        <w:rPr>
          <w:rFonts w:asciiTheme="minorHAnsi" w:hAnsiTheme="minorHAnsi" w:cstheme="minorHAnsi"/>
        </w:rPr>
        <w:t xml:space="preserve"> </w:t>
      </w:r>
      <w:r w:rsidRPr="006B2AF1">
        <w:rPr>
          <w:rFonts w:asciiTheme="minorHAnsi" w:hAnsiTheme="minorHAnsi" w:cstheme="minorHAnsi"/>
        </w:rPr>
        <w:t xml:space="preserve">If scientists simply want to explain science to a curious audience, </w:t>
      </w:r>
      <w:r w:rsidRPr="00675CAD">
        <w:rPr>
          <w:rFonts w:asciiTheme="minorHAnsi" w:hAnsiTheme="minorHAnsi" w:cstheme="minorHAnsi"/>
          <w:b/>
        </w:rPr>
        <w:t>disseminate</w:t>
      </w:r>
      <w:r w:rsidRPr="006B2AF1">
        <w:rPr>
          <w:rFonts w:asciiTheme="minorHAnsi" w:hAnsiTheme="minorHAnsi" w:cstheme="minorHAnsi"/>
        </w:rPr>
        <w:t xml:space="preserve"> their research more broadly, or write for fun, this doesn’t matter much. But if scientists are motivated to change minds, they will be sorely disappointed.</w:t>
      </w:r>
    </w:p>
    <w:p w:rsidR="00BE7025" w:rsidRPr="006B2AF1" w:rsidRDefault="00BE7025" w:rsidP="00BE7025">
      <w:pPr>
        <w:rPr>
          <w:rFonts w:asciiTheme="minorHAnsi" w:hAnsiTheme="minorHAnsi" w:cstheme="minorHAnsi"/>
        </w:rPr>
      </w:pPr>
      <w:r w:rsidRPr="006B2AF1">
        <w:rPr>
          <w:rFonts w:asciiTheme="minorHAnsi" w:hAnsiTheme="minorHAnsi" w:cstheme="minorHAnsi"/>
          <w:b/>
        </w:rPr>
        <w:t>That’s not to say</w:t>
      </w:r>
      <w:r w:rsidRPr="006B2AF1">
        <w:rPr>
          <w:rFonts w:asciiTheme="minorHAnsi" w:hAnsiTheme="minorHAnsi" w:cstheme="minorHAnsi"/>
        </w:rPr>
        <w:t xml:space="preserve"> scientists should return to the bench and keep their mouths shut. They should just realize that closing the “information gap” isn’t the goal. And instead, they need to learn how to communicate science strategically.</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There are obvious reasons why science communication is a necessary and worthwhile </w:t>
      </w:r>
      <w:r w:rsidRPr="00675CAD">
        <w:rPr>
          <w:rFonts w:asciiTheme="minorHAnsi" w:hAnsiTheme="minorHAnsi" w:cstheme="minorHAnsi"/>
          <w:b/>
        </w:rPr>
        <w:t>endeavour</w:t>
      </w:r>
      <w:r w:rsidRPr="00675CAD">
        <w:rPr>
          <w:rFonts w:asciiTheme="minorHAnsi" w:hAnsiTheme="minorHAnsi" w:cstheme="minorHAnsi"/>
        </w:rPr>
        <w:t>,</w:t>
      </w:r>
      <w:r w:rsidRPr="006B2AF1">
        <w:rPr>
          <w:rFonts w:asciiTheme="minorHAnsi" w:hAnsiTheme="minorHAnsi" w:cstheme="minorHAnsi"/>
        </w:rPr>
        <w:t xml:space="preserve"> but a huge one is that there’s a politically motivated push to destabilize scientific authority. At a conference last month, Lamar Smith, the Republican chairman of the House science committee, told </w:t>
      </w:r>
      <w:r w:rsidRPr="00675CAD">
        <w:rPr>
          <w:rFonts w:asciiTheme="minorHAnsi" w:hAnsiTheme="minorHAnsi" w:cstheme="minorHAnsi"/>
          <w:b/>
        </w:rPr>
        <w:t>attendees</w:t>
      </w:r>
      <w:r w:rsidRPr="006B2AF1">
        <w:rPr>
          <w:rFonts w:asciiTheme="minorHAnsi" w:hAnsiTheme="minorHAnsi" w:cstheme="minorHAnsi"/>
        </w:rPr>
        <w:t xml:space="preserve"> he </w:t>
      </w:r>
      <w:r w:rsidRPr="006B2AF1">
        <w:rPr>
          <w:rFonts w:asciiTheme="minorHAnsi" w:hAnsiTheme="minorHAnsi" w:cstheme="minorHAnsi"/>
        </w:rPr>
        <w:lastRenderedPageBreak/>
        <w:t>would now refer to “climate science” as “</w:t>
      </w:r>
      <w:r w:rsidRPr="004769CE">
        <w:rPr>
          <w:rFonts w:asciiTheme="minorHAnsi" w:hAnsiTheme="minorHAnsi" w:cstheme="minorHAnsi"/>
          <w:b/>
        </w:rPr>
        <w:t>politically correct</w:t>
      </w:r>
      <w:r w:rsidRPr="006B2AF1">
        <w:rPr>
          <w:rFonts w:asciiTheme="minorHAnsi" w:hAnsiTheme="minorHAnsi" w:cstheme="minorHAnsi"/>
        </w:rPr>
        <w:t xml:space="preserve"> science,” to loud cheers. This </w:t>
      </w:r>
      <w:r w:rsidRPr="004769CE">
        <w:rPr>
          <w:rFonts w:asciiTheme="minorHAnsi" w:hAnsiTheme="minorHAnsi" w:cstheme="minorHAnsi"/>
          <w:b/>
        </w:rPr>
        <w:t xml:space="preserve">lumps </w:t>
      </w:r>
      <w:r w:rsidRPr="006B2AF1">
        <w:rPr>
          <w:rFonts w:asciiTheme="minorHAnsi" w:hAnsiTheme="minorHAnsi" w:cstheme="minorHAnsi"/>
        </w:rPr>
        <w:t>scienti</w:t>
      </w:r>
      <w:r w:rsidR="00675CAD">
        <w:rPr>
          <w:rFonts w:asciiTheme="minorHAnsi" w:hAnsiTheme="minorHAnsi" w:cstheme="minorHAnsi"/>
        </w:rPr>
        <w:t>sts</w:t>
      </w:r>
      <w:r w:rsidR="00675CAD" w:rsidRPr="004769CE">
        <w:rPr>
          <w:rFonts w:asciiTheme="minorHAnsi" w:hAnsiTheme="minorHAnsi" w:cstheme="minorHAnsi"/>
          <w:b/>
        </w:rPr>
        <w:t xml:space="preserve"> in</w:t>
      </w:r>
      <w:r w:rsidR="00675CAD">
        <w:rPr>
          <w:rFonts w:asciiTheme="minorHAnsi" w:hAnsiTheme="minorHAnsi" w:cstheme="minorHAnsi"/>
        </w:rPr>
        <w:t xml:space="preserve"> with the </w:t>
      </w:r>
      <w:r w:rsidR="00675CAD" w:rsidRPr="004769CE">
        <w:rPr>
          <w:rFonts w:asciiTheme="minorHAnsi" w:hAnsiTheme="minorHAnsi" w:cstheme="minorHAnsi"/>
          <w:b/>
        </w:rPr>
        <w:t>nebulous</w:t>
      </w:r>
      <w:r w:rsidR="00675CAD">
        <w:rPr>
          <w:rFonts w:asciiTheme="minorHAnsi" w:hAnsiTheme="minorHAnsi" w:cstheme="minorHAnsi"/>
        </w:rPr>
        <w:t xml:space="preserve"> “left”.</w:t>
      </w:r>
    </w:p>
    <w:p w:rsidR="00BE7025" w:rsidRPr="006B2AF1" w:rsidRDefault="00BE7025" w:rsidP="00BE7025">
      <w:pPr>
        <w:rPr>
          <w:rFonts w:asciiTheme="minorHAnsi" w:hAnsiTheme="minorHAnsi" w:cstheme="minorHAnsi"/>
        </w:rPr>
      </w:pPr>
      <w:r w:rsidRPr="006B2AF1">
        <w:rPr>
          <w:rFonts w:asciiTheme="minorHAnsi" w:hAnsiTheme="minorHAnsi" w:cstheme="minorHAnsi"/>
        </w:rPr>
        <w:t xml:space="preserve">Is it any surprise, then, that lectures from scientists built </w:t>
      </w:r>
      <w:r w:rsidRPr="00C07AC3">
        <w:rPr>
          <w:rFonts w:asciiTheme="minorHAnsi" w:hAnsiTheme="minorHAnsi" w:cstheme="minorHAnsi"/>
          <w:b/>
        </w:rPr>
        <w:t>on the premise</w:t>
      </w:r>
      <w:r w:rsidRPr="006B2AF1">
        <w:rPr>
          <w:rFonts w:asciiTheme="minorHAnsi" w:hAnsiTheme="minorHAnsi" w:cstheme="minorHAnsi"/>
        </w:rPr>
        <w:t xml:space="preserve"> that they simply know more (even if it’s true) fail to convince this audience? Rather than fill the information deficit by building an arsenal of facts, scientists should instead consider how they </w:t>
      </w:r>
      <w:r w:rsidRPr="00C07AC3">
        <w:rPr>
          <w:rFonts w:asciiTheme="minorHAnsi" w:hAnsiTheme="minorHAnsi" w:cstheme="minorHAnsi"/>
          <w:b/>
        </w:rPr>
        <w:t>deploy</w:t>
      </w:r>
      <w:r w:rsidRPr="006B2AF1">
        <w:rPr>
          <w:rFonts w:asciiTheme="minorHAnsi" w:hAnsiTheme="minorHAnsi" w:cstheme="minorHAnsi"/>
        </w:rPr>
        <w:t xml:space="preserve"> their knowledge. They may have more luck communicating if, in addition to presenting facts and figures, they </w:t>
      </w:r>
      <w:proofErr w:type="spellStart"/>
      <w:r w:rsidRPr="006B2AF1">
        <w:rPr>
          <w:rFonts w:asciiTheme="minorHAnsi" w:hAnsiTheme="minorHAnsi" w:cstheme="minorHAnsi"/>
        </w:rPr>
        <w:t>a</w:t>
      </w:r>
      <w:r w:rsidR="00C07AC3">
        <w:rPr>
          <w:rFonts w:asciiTheme="minorHAnsi" w:hAnsiTheme="minorHAnsi" w:cstheme="minorHAnsi"/>
        </w:rPr>
        <w:t>p</w:t>
      </w:r>
      <w:proofErr w:type="spellEnd"/>
      <w:r w:rsidR="00C07AC3">
        <w:rPr>
          <w:rFonts w:asciiTheme="minorHAnsi" w:hAnsiTheme="minorHAnsi" w:cstheme="minorHAnsi"/>
        </w:rPr>
        <w:t>…………</w:t>
      </w:r>
      <w:r w:rsidRPr="006B2AF1">
        <w:rPr>
          <w:rFonts w:asciiTheme="minorHAnsi" w:hAnsiTheme="minorHAnsi" w:cstheme="minorHAnsi"/>
        </w:rPr>
        <w:t xml:space="preserve"> to emotions. This could mean not simply explaining the science of how something works but spending time on why it matters to the author and why it ought to matter to the reader. Research also shows that science communicators can be more effective after they’ve gained the audience’s trust. With that in mind, it may be more </w:t>
      </w:r>
      <w:r w:rsidRPr="004769CE">
        <w:rPr>
          <w:rFonts w:asciiTheme="minorHAnsi" w:hAnsiTheme="minorHAnsi" w:cstheme="minorHAnsi"/>
          <w:b/>
        </w:rPr>
        <w:t>worthwhile</w:t>
      </w:r>
      <w:r w:rsidRPr="006B2AF1">
        <w:rPr>
          <w:rFonts w:asciiTheme="minorHAnsi" w:hAnsiTheme="minorHAnsi" w:cstheme="minorHAnsi"/>
        </w:rPr>
        <w:t xml:space="preserve"> to f</w:t>
      </w:r>
      <w:r w:rsidR="004769CE">
        <w:rPr>
          <w:rFonts w:asciiTheme="minorHAnsi" w:hAnsiTheme="minorHAnsi" w:cstheme="minorHAnsi"/>
        </w:rPr>
        <w:t>…………</w:t>
      </w:r>
      <w:r w:rsidRPr="006B2AF1">
        <w:rPr>
          <w:rFonts w:asciiTheme="minorHAnsi" w:hAnsiTheme="minorHAnsi" w:cstheme="minorHAnsi"/>
        </w:rPr>
        <w:t xml:space="preserve"> out how to talk about science with people they already know, </w:t>
      </w:r>
      <w:proofErr w:type="spellStart"/>
      <w:r w:rsidRPr="006B2AF1">
        <w:rPr>
          <w:rFonts w:asciiTheme="minorHAnsi" w:hAnsiTheme="minorHAnsi" w:cstheme="minorHAnsi"/>
        </w:rPr>
        <w:t>through</w:t>
      </w:r>
      <w:proofErr w:type="spellEnd"/>
      <w:r w:rsidRPr="006B2AF1">
        <w:rPr>
          <w:rFonts w:asciiTheme="minorHAnsi" w:hAnsiTheme="minorHAnsi" w:cstheme="minorHAnsi"/>
        </w:rPr>
        <w:t xml:space="preserve">, say, local and community interactions, than it is to try to publish </w:t>
      </w:r>
      <w:bookmarkStart w:id="0" w:name="_GoBack"/>
      <w:r w:rsidRPr="004769CE">
        <w:rPr>
          <w:rFonts w:asciiTheme="minorHAnsi" w:hAnsiTheme="minorHAnsi" w:cstheme="minorHAnsi"/>
          <w:b/>
        </w:rPr>
        <w:t>explainers</w:t>
      </w:r>
      <w:bookmarkEnd w:id="0"/>
      <w:r w:rsidRPr="006B2AF1">
        <w:rPr>
          <w:rFonts w:asciiTheme="minorHAnsi" w:hAnsiTheme="minorHAnsi" w:cstheme="minorHAnsi"/>
        </w:rPr>
        <w:t xml:space="preserve"> on national news sites. </w:t>
      </w:r>
    </w:p>
    <w:p w:rsidR="00BE7025" w:rsidRPr="006B2AF1" w:rsidRDefault="00BE7025" w:rsidP="00BE7025">
      <w:pPr>
        <w:rPr>
          <w:rFonts w:asciiTheme="minorHAnsi" w:hAnsiTheme="minorHAnsi" w:cstheme="minorHAnsi"/>
        </w:rPr>
      </w:pPr>
      <w:r w:rsidRPr="006B2AF1">
        <w:rPr>
          <w:rFonts w:asciiTheme="minorHAnsi" w:hAnsiTheme="minorHAnsi" w:cstheme="minorHAnsi"/>
        </w:rPr>
        <w:t>Scientists can also learn to avoid certain pitfalls. One of them is the belief that r</w:t>
      </w:r>
      <w:r w:rsidR="00675CAD">
        <w:rPr>
          <w:rFonts w:asciiTheme="minorHAnsi" w:hAnsiTheme="minorHAnsi" w:cstheme="minorHAnsi"/>
        </w:rPr>
        <w:t>ef………….</w:t>
      </w:r>
      <w:r w:rsidRPr="006B2AF1">
        <w:rPr>
          <w:rFonts w:asciiTheme="minorHAnsi" w:hAnsiTheme="minorHAnsi" w:cstheme="minorHAnsi"/>
        </w:rPr>
        <w:t xml:space="preserve"> stories that deny climate change by ad</w:t>
      </w:r>
      <w:r w:rsidR="00C07AC3">
        <w:rPr>
          <w:rFonts w:asciiTheme="minorHAnsi" w:hAnsiTheme="minorHAnsi" w:cstheme="minorHAnsi"/>
        </w:rPr>
        <w:t>……………</w:t>
      </w:r>
      <w:r w:rsidRPr="006B2AF1">
        <w:rPr>
          <w:rFonts w:asciiTheme="minorHAnsi" w:hAnsiTheme="minorHAnsi" w:cstheme="minorHAnsi"/>
        </w:rPr>
        <w:t xml:space="preserve"> each claim and explaining why it’s wrong is not that productive. In fact, it could be counterproductive: “If you repeat the myth, that’s the part people remember even if you immediately </w:t>
      </w:r>
      <w:r w:rsidRPr="00675CAD">
        <w:rPr>
          <w:rFonts w:asciiTheme="minorHAnsi" w:hAnsiTheme="minorHAnsi" w:cstheme="minorHAnsi"/>
          <w:b/>
        </w:rPr>
        <w:t>debunk</w:t>
      </w:r>
      <w:r w:rsidRPr="006B2AF1">
        <w:rPr>
          <w:rFonts w:asciiTheme="minorHAnsi" w:hAnsiTheme="minorHAnsi" w:cstheme="minorHAnsi"/>
        </w:rPr>
        <w:t xml:space="preserve"> it,” says one scientist. A better approach is to </w:t>
      </w:r>
      <w:r w:rsidRPr="00C07AC3">
        <w:rPr>
          <w:rFonts w:asciiTheme="minorHAnsi" w:hAnsiTheme="minorHAnsi" w:cstheme="minorHAnsi"/>
          <w:b/>
        </w:rPr>
        <w:t>reframe</w:t>
      </w:r>
      <w:r w:rsidRPr="006B2AF1">
        <w:rPr>
          <w:rFonts w:asciiTheme="minorHAnsi" w:hAnsiTheme="minorHAnsi" w:cstheme="minorHAnsi"/>
        </w:rPr>
        <w:t xml:space="preserve"> the issue. Don’t just keep explaining why climate change is real—explain how climate change will hurt public health or the local economy. Communication that appeals to values, not just intellect, research shows, can be far more effective.</w:t>
      </w:r>
    </w:p>
    <w:p w:rsidR="00BE7025" w:rsidRDefault="00BE7025" w:rsidP="00BE7025">
      <w:pPr>
        <w:rPr>
          <w:rFonts w:asciiTheme="minorHAnsi" w:hAnsiTheme="minorHAnsi" w:cstheme="minorHAnsi"/>
        </w:rPr>
      </w:pPr>
      <w:r w:rsidRPr="006B2AF1">
        <w:rPr>
          <w:rFonts w:asciiTheme="minorHAnsi" w:hAnsiTheme="minorHAnsi" w:cstheme="minorHAnsi"/>
        </w:rPr>
        <w:t>The deficit model is difficult to unlearn. It’s very logical, and it comes naturally to scientists because most have largely spent their lives in school—whether as students, professors, or mentors—and the deficit model perfectly explains how a scientist learns science. But the obstacles f</w:t>
      </w:r>
      <w:r w:rsidR="00675CAD">
        <w:rPr>
          <w:rFonts w:asciiTheme="minorHAnsi" w:hAnsiTheme="minorHAnsi" w:cstheme="minorHAnsi"/>
        </w:rPr>
        <w:t>………..</w:t>
      </w:r>
      <w:r w:rsidRPr="006B2AF1">
        <w:rPr>
          <w:rFonts w:asciiTheme="minorHAnsi" w:hAnsiTheme="minorHAnsi" w:cstheme="minorHAnsi"/>
        </w:rPr>
        <w:t xml:space="preserve"> by science communicators are not </w:t>
      </w:r>
      <w:r w:rsidRPr="004769CE">
        <w:rPr>
          <w:rFonts w:asciiTheme="minorHAnsi" w:hAnsiTheme="minorHAnsi" w:cstheme="minorHAnsi"/>
          <w:b/>
        </w:rPr>
        <w:t>epistemological</w:t>
      </w:r>
      <w:r w:rsidRPr="006B2AF1">
        <w:rPr>
          <w:rFonts w:asciiTheme="minorHAnsi" w:hAnsiTheme="minorHAnsi" w:cstheme="minorHAnsi"/>
        </w:rPr>
        <w:t xml:space="preserve"> but cultural. The skills required are not those of a university lecturer but a rhetorician.</w:t>
      </w:r>
    </w:p>
    <w:p w:rsidR="004769CE" w:rsidRPr="004769CE" w:rsidRDefault="004769CE" w:rsidP="00BE7025">
      <w:pPr>
        <w:rPr>
          <w:rFonts w:asciiTheme="minorHAnsi" w:hAnsiTheme="minorHAnsi" w:cstheme="minorHAnsi"/>
          <w:sz w:val="20"/>
          <w:szCs w:val="20"/>
        </w:rPr>
      </w:pPr>
      <w:r w:rsidRPr="004769CE">
        <w:rPr>
          <w:rStyle w:val="hgkelc"/>
          <w:rFonts w:asciiTheme="minorHAnsi" w:hAnsiTheme="minorHAnsi" w:cstheme="minorHAnsi"/>
          <w:b/>
          <w:sz w:val="20"/>
          <w:szCs w:val="20"/>
        </w:rPr>
        <w:t>E</w:t>
      </w:r>
      <w:r w:rsidRPr="004769CE">
        <w:rPr>
          <w:rStyle w:val="hgkelc"/>
          <w:rFonts w:asciiTheme="minorHAnsi" w:hAnsiTheme="minorHAnsi" w:cstheme="minorHAnsi"/>
          <w:b/>
          <w:sz w:val="20"/>
          <w:szCs w:val="20"/>
        </w:rPr>
        <w:t>pistemology</w:t>
      </w:r>
      <w:r w:rsidRPr="004769CE">
        <w:rPr>
          <w:rStyle w:val="hgkelc"/>
          <w:rFonts w:asciiTheme="minorHAnsi" w:hAnsiTheme="minorHAnsi" w:cstheme="minorHAnsi"/>
          <w:sz w:val="20"/>
          <w:szCs w:val="20"/>
        </w:rPr>
        <w:t>:</w:t>
      </w:r>
      <w:r w:rsidRPr="004769CE">
        <w:rPr>
          <w:rStyle w:val="hgkelc"/>
          <w:rFonts w:asciiTheme="minorHAnsi" w:hAnsiTheme="minorHAnsi" w:cstheme="minorHAnsi"/>
          <w:sz w:val="20"/>
          <w:szCs w:val="20"/>
        </w:rPr>
        <w:t xml:space="preserve"> </w:t>
      </w:r>
      <w:r w:rsidRPr="004769CE">
        <w:rPr>
          <w:rStyle w:val="hgkelc"/>
          <w:rFonts w:asciiTheme="minorHAnsi" w:hAnsiTheme="minorHAnsi" w:cstheme="minorHAnsi"/>
          <w:bCs/>
          <w:sz w:val="20"/>
          <w:szCs w:val="20"/>
        </w:rPr>
        <w:t>the philosophical study of the nature, origin, and limits of human knowledge</w:t>
      </w:r>
    </w:p>
    <w:p w:rsidR="004769CE" w:rsidRDefault="004769CE" w:rsidP="00BE7025">
      <w:pPr>
        <w:rPr>
          <w:rFonts w:asciiTheme="minorHAnsi" w:hAnsiTheme="minorHAnsi" w:cstheme="minorHAnsi"/>
        </w:rPr>
      </w:pPr>
    </w:p>
    <w:p w:rsidR="00E643A1" w:rsidRPr="00E643A1" w:rsidRDefault="00E643A1" w:rsidP="00BE7025">
      <w:pPr>
        <w:rPr>
          <w:rFonts w:asciiTheme="minorHAnsi" w:hAnsiTheme="minorHAnsi" w:cstheme="minorHAnsi"/>
          <w:b/>
        </w:rPr>
      </w:pPr>
      <w:r w:rsidRPr="00E643A1">
        <w:rPr>
          <w:rFonts w:asciiTheme="minorHAnsi" w:hAnsiTheme="minorHAnsi" w:cstheme="minorHAnsi"/>
          <w:b/>
        </w:rPr>
        <w:t>Text comprehension</w:t>
      </w:r>
    </w:p>
    <w:p w:rsidR="00E643A1" w:rsidRPr="00E643A1" w:rsidRDefault="00E643A1" w:rsidP="00E643A1">
      <w:pPr>
        <w:pStyle w:val="Akapitzlist"/>
        <w:numPr>
          <w:ilvl w:val="0"/>
          <w:numId w:val="2"/>
        </w:numPr>
        <w:ind w:left="284" w:hanging="284"/>
        <w:rPr>
          <w:rFonts w:asciiTheme="minorHAnsi" w:hAnsiTheme="minorHAnsi" w:cstheme="minorHAnsi"/>
        </w:rPr>
      </w:pPr>
      <w:r w:rsidRPr="00E643A1">
        <w:rPr>
          <w:rFonts w:asciiTheme="minorHAnsi" w:hAnsiTheme="minorHAnsi" w:cstheme="minorHAnsi"/>
        </w:rPr>
        <w:t>What is the deficit model?</w:t>
      </w:r>
    </w:p>
    <w:p w:rsidR="00E643A1" w:rsidRPr="00E643A1" w:rsidRDefault="00E643A1" w:rsidP="00E643A1">
      <w:pPr>
        <w:pStyle w:val="Akapitzlist"/>
        <w:numPr>
          <w:ilvl w:val="0"/>
          <w:numId w:val="2"/>
        </w:numPr>
        <w:ind w:left="284" w:hanging="284"/>
        <w:rPr>
          <w:rFonts w:asciiTheme="minorHAnsi" w:hAnsiTheme="minorHAnsi" w:cstheme="minorHAnsi"/>
        </w:rPr>
      </w:pPr>
      <w:r w:rsidRPr="00E643A1">
        <w:rPr>
          <w:rFonts w:asciiTheme="minorHAnsi" w:hAnsiTheme="minorHAnsi" w:cstheme="minorHAnsi"/>
        </w:rPr>
        <w:t xml:space="preserve">What did </w:t>
      </w:r>
      <w:proofErr w:type="spellStart"/>
      <w:r w:rsidRPr="00E643A1">
        <w:rPr>
          <w:rFonts w:asciiTheme="minorHAnsi" w:hAnsiTheme="minorHAnsi" w:cstheme="minorHAnsi"/>
        </w:rPr>
        <w:t>Kahan’s</w:t>
      </w:r>
      <w:proofErr w:type="spellEnd"/>
      <w:r w:rsidRPr="00E643A1">
        <w:rPr>
          <w:rFonts w:asciiTheme="minorHAnsi" w:hAnsiTheme="minorHAnsi" w:cstheme="minorHAnsi"/>
        </w:rPr>
        <w:t xml:space="preserve"> experiment show about the link between scientific literacy and </w:t>
      </w:r>
      <w:r w:rsidR="004769CE">
        <w:rPr>
          <w:rFonts w:asciiTheme="minorHAnsi" w:hAnsiTheme="minorHAnsi" w:cstheme="minorHAnsi"/>
        </w:rPr>
        <w:t>the belief in unscientific theories?</w:t>
      </w:r>
    </w:p>
    <w:p w:rsidR="00E643A1" w:rsidRDefault="00E643A1" w:rsidP="00BE7025">
      <w:pPr>
        <w:rPr>
          <w:rFonts w:asciiTheme="minorHAnsi" w:hAnsiTheme="minorHAnsi" w:cstheme="minorHAnsi"/>
        </w:rPr>
      </w:pPr>
    </w:p>
    <w:p w:rsidR="00F1261A" w:rsidRPr="00F1261A" w:rsidRDefault="00F1261A" w:rsidP="00BE7025">
      <w:pPr>
        <w:rPr>
          <w:rFonts w:asciiTheme="minorHAnsi" w:hAnsiTheme="minorHAnsi" w:cstheme="minorHAnsi"/>
          <w:b/>
        </w:rPr>
      </w:pPr>
      <w:r>
        <w:rPr>
          <w:rFonts w:asciiTheme="minorHAnsi" w:hAnsiTheme="minorHAnsi" w:cstheme="minorHAnsi"/>
          <w:b/>
        </w:rPr>
        <w:t>Some t</w:t>
      </w:r>
      <w:r w:rsidRPr="00F1261A">
        <w:rPr>
          <w:rFonts w:asciiTheme="minorHAnsi" w:hAnsiTheme="minorHAnsi" w:cstheme="minorHAnsi"/>
          <w:b/>
        </w:rPr>
        <w:t xml:space="preserve">op </w:t>
      </w:r>
      <w:r>
        <w:rPr>
          <w:rFonts w:asciiTheme="minorHAnsi" w:hAnsiTheme="minorHAnsi" w:cstheme="minorHAnsi"/>
          <w:b/>
        </w:rPr>
        <w:t xml:space="preserve">YT </w:t>
      </w:r>
      <w:r w:rsidRPr="00F1261A">
        <w:rPr>
          <w:rFonts w:asciiTheme="minorHAnsi" w:hAnsiTheme="minorHAnsi" w:cstheme="minorHAnsi"/>
          <w:b/>
        </w:rPr>
        <w:t>science channels</w:t>
      </w:r>
      <w:r>
        <w:rPr>
          <w:rFonts w:asciiTheme="minorHAnsi" w:hAnsiTheme="minorHAnsi" w:cstheme="minorHAnsi"/>
          <w:b/>
        </w:rPr>
        <w:t xml:space="preserve"> (number of subscribers)</w:t>
      </w:r>
      <w:r w:rsidRPr="00F1261A">
        <w:rPr>
          <w:rFonts w:asciiTheme="minorHAnsi" w:hAnsiTheme="minorHAnsi" w:cstheme="minorHAnsi"/>
          <w:b/>
        </w:rPr>
        <w:t>:</w:t>
      </w:r>
    </w:p>
    <w:p w:rsidR="00F1261A" w:rsidRPr="00F1261A" w:rsidRDefault="00F1261A" w:rsidP="00E643A1">
      <w:pPr>
        <w:numPr>
          <w:ilvl w:val="0"/>
          <w:numId w:val="1"/>
        </w:numPr>
        <w:tabs>
          <w:tab w:val="clear" w:pos="720"/>
          <w:tab w:val="num" w:pos="426"/>
        </w:tabs>
        <w:spacing w:after="0"/>
        <w:ind w:left="714" w:hanging="714"/>
        <w:jc w:val="left"/>
        <w:rPr>
          <w:rFonts w:asciiTheme="minorHAnsi" w:eastAsia="Times New Roman" w:hAnsiTheme="minorHAnsi" w:cstheme="minorHAnsi"/>
          <w:szCs w:val="24"/>
          <w:lang w:eastAsia="pl-PL"/>
        </w:rPr>
      </w:pPr>
      <w:proofErr w:type="spellStart"/>
      <w:r w:rsidRPr="00F1261A">
        <w:rPr>
          <w:rFonts w:asciiTheme="minorHAnsi" w:eastAsia="Times New Roman" w:hAnsiTheme="minorHAnsi" w:cstheme="minorHAnsi"/>
          <w:szCs w:val="24"/>
          <w:lang w:eastAsia="pl-PL"/>
        </w:rPr>
        <w:t>Vsauce</w:t>
      </w:r>
      <w:proofErr w:type="spellEnd"/>
      <w:r w:rsidRPr="00F1261A">
        <w:rPr>
          <w:rFonts w:asciiTheme="minorHAnsi" w:eastAsia="Times New Roman" w:hAnsiTheme="minorHAnsi" w:cstheme="minorHAnsi"/>
          <w:szCs w:val="24"/>
          <w:lang w:eastAsia="pl-PL"/>
        </w:rPr>
        <w:t xml:space="preserve"> </w:t>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r>
      <w:r>
        <w:rPr>
          <w:rFonts w:asciiTheme="minorHAnsi" w:eastAsia="Times New Roman" w:hAnsiTheme="minorHAnsi" w:cstheme="minorHAnsi"/>
          <w:szCs w:val="24"/>
          <w:lang w:eastAsia="pl-PL"/>
        </w:rPr>
        <w:t>(</w:t>
      </w:r>
      <w:r w:rsidRPr="00F1261A">
        <w:rPr>
          <w:rFonts w:asciiTheme="minorHAnsi" w:eastAsia="Times New Roman" w:hAnsiTheme="minorHAnsi" w:cstheme="minorHAnsi"/>
          <w:szCs w:val="24"/>
          <w:lang w:eastAsia="pl-PL"/>
        </w:rPr>
        <w:t>1</w:t>
      </w:r>
      <w:r>
        <w:rPr>
          <w:rFonts w:asciiTheme="minorHAnsi" w:eastAsia="Times New Roman" w:hAnsiTheme="minorHAnsi" w:cstheme="minorHAnsi"/>
          <w:szCs w:val="24"/>
          <w:lang w:eastAsia="pl-PL"/>
        </w:rPr>
        <w:t>7.3 million)</w:t>
      </w:r>
    </w:p>
    <w:p w:rsidR="00F1261A" w:rsidRPr="00F1261A" w:rsidRDefault="00E643A1"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proofErr w:type="spellStart"/>
      <w:r>
        <w:rPr>
          <w:rFonts w:asciiTheme="minorHAnsi" w:eastAsia="Times New Roman" w:hAnsiTheme="minorHAnsi" w:cstheme="minorHAnsi"/>
          <w:szCs w:val="24"/>
          <w:lang w:eastAsia="pl-PL"/>
        </w:rPr>
        <w:t>Kurzgesagt</w:t>
      </w:r>
      <w:proofErr w:type="spellEnd"/>
      <w:r w:rsidR="00F1261A" w:rsidRPr="00F1261A">
        <w:rPr>
          <w:rFonts w:asciiTheme="minorHAnsi" w:eastAsia="Times New Roman" w:hAnsiTheme="minorHAnsi" w:cstheme="minorHAnsi"/>
          <w:szCs w:val="24"/>
          <w:lang w:eastAsia="pl-PL"/>
        </w:rPr>
        <w:t xml:space="preserve"> </w:t>
      </w:r>
      <w:r>
        <w:rPr>
          <w:rFonts w:asciiTheme="minorHAnsi" w:eastAsia="Times New Roman" w:hAnsiTheme="minorHAnsi" w:cstheme="minorHAnsi"/>
          <w:szCs w:val="24"/>
          <w:lang w:eastAsia="pl-PL"/>
        </w:rPr>
        <w:t xml:space="preserve">– </w:t>
      </w:r>
      <w:r w:rsidR="00F1261A" w:rsidRPr="00F1261A">
        <w:rPr>
          <w:rFonts w:asciiTheme="minorHAnsi" w:eastAsia="Times New Roman" w:hAnsiTheme="minorHAnsi" w:cstheme="minorHAnsi"/>
          <w:szCs w:val="24"/>
          <w:lang w:eastAsia="pl-PL"/>
        </w:rPr>
        <w:t>In A Nutshell</w:t>
      </w:r>
      <w:r w:rsidRPr="00E643A1">
        <w:rPr>
          <w:rFonts w:asciiTheme="minorHAnsi" w:eastAsia="Times New Roman" w:hAnsiTheme="minorHAnsi" w:cstheme="minorHAnsi"/>
          <w:szCs w:val="24"/>
          <w:lang w:eastAsia="pl-PL"/>
        </w:rPr>
        <w:t xml:space="preserve"> </w:t>
      </w:r>
      <w:r>
        <w:rPr>
          <w:rFonts w:asciiTheme="minorHAnsi" w:eastAsia="Times New Roman" w:hAnsiTheme="minorHAnsi" w:cstheme="minorHAnsi"/>
          <w:szCs w:val="24"/>
          <w:lang w:eastAsia="pl-PL"/>
        </w:rPr>
        <w:tab/>
      </w:r>
      <w:r w:rsidR="00F1261A" w:rsidRPr="00E643A1">
        <w:rPr>
          <w:rFonts w:asciiTheme="minorHAnsi" w:eastAsia="Times New Roman" w:hAnsiTheme="minorHAnsi" w:cstheme="minorHAnsi"/>
          <w:szCs w:val="24"/>
          <w:lang w:eastAsia="pl-PL"/>
        </w:rPr>
        <w:t>(17</w:t>
      </w:r>
      <w:r w:rsidR="00F1261A" w:rsidRPr="00F1261A">
        <w:rPr>
          <w:rFonts w:asciiTheme="minorHAnsi" w:eastAsia="Times New Roman" w:hAnsiTheme="minorHAnsi" w:cstheme="minorHAnsi"/>
          <w:szCs w:val="24"/>
          <w:lang w:eastAsia="pl-PL"/>
        </w:rPr>
        <w:t>.</w:t>
      </w:r>
      <w:r w:rsidR="00F1261A" w:rsidRPr="00E643A1">
        <w:rPr>
          <w:rFonts w:asciiTheme="minorHAnsi" w:eastAsia="Times New Roman" w:hAnsiTheme="minorHAnsi" w:cstheme="minorHAnsi"/>
          <w:szCs w:val="24"/>
          <w:lang w:eastAsia="pl-PL"/>
        </w:rPr>
        <w:t>3</w:t>
      </w:r>
      <w:r w:rsidR="00F1261A" w:rsidRPr="00F1261A">
        <w:rPr>
          <w:rFonts w:asciiTheme="minorHAnsi" w:eastAsia="Times New Roman" w:hAnsiTheme="minorHAnsi" w:cstheme="minorHAnsi"/>
          <w:szCs w:val="24"/>
          <w:lang w:eastAsia="pl-PL"/>
        </w:rPr>
        <w:t xml:space="preserve"> </w:t>
      </w:r>
      <w:r w:rsidR="00F1261A" w:rsidRPr="00E643A1">
        <w:rPr>
          <w:rFonts w:asciiTheme="minorHAnsi" w:eastAsia="Times New Roman" w:hAnsiTheme="minorHAnsi" w:cstheme="minorHAnsi"/>
          <w:szCs w:val="24"/>
          <w:lang w:eastAsia="pl-PL"/>
        </w:rPr>
        <w:t>m</w:t>
      </w:r>
      <w:r w:rsidR="00F1261A" w:rsidRPr="00F1261A">
        <w:rPr>
          <w:rFonts w:asciiTheme="minorHAnsi" w:eastAsia="Times New Roman" w:hAnsiTheme="minorHAnsi" w:cstheme="minorHAnsi"/>
          <w:szCs w:val="24"/>
          <w:lang w:eastAsia="pl-PL"/>
        </w:rPr>
        <w:t>illion</w:t>
      </w:r>
      <w:r w:rsidR="00F1261A" w:rsidRPr="00E643A1">
        <w:rPr>
          <w:rFonts w:asciiTheme="minorHAnsi" w:eastAsia="Times New Roman" w:hAnsiTheme="minorHAnsi" w:cstheme="minorHAnsi"/>
          <w:szCs w:val="24"/>
          <w:lang w:eastAsia="pl-PL"/>
        </w:rPr>
        <w:t>)</w:t>
      </w:r>
      <w:r w:rsidR="00F1261A" w:rsidRPr="00F1261A">
        <w:rPr>
          <w:rFonts w:asciiTheme="minorHAnsi" w:eastAsia="Times New Roman" w:hAnsiTheme="minorHAnsi" w:cstheme="minorHAnsi"/>
          <w:szCs w:val="24"/>
          <w:lang w:eastAsia="pl-PL"/>
        </w:rPr>
        <w:t xml:space="preserve"> </w:t>
      </w:r>
    </w:p>
    <w:p w:rsidR="00F1261A" w:rsidRDefault="00F1261A"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proofErr w:type="spellStart"/>
      <w:r w:rsidRPr="00F1261A">
        <w:rPr>
          <w:rFonts w:asciiTheme="minorHAnsi" w:eastAsia="Times New Roman" w:hAnsiTheme="minorHAnsi" w:cstheme="minorHAnsi"/>
          <w:szCs w:val="24"/>
          <w:lang w:eastAsia="pl-PL"/>
        </w:rPr>
        <w:t>Veritasium</w:t>
      </w:r>
      <w:proofErr w:type="spellEnd"/>
      <w:r w:rsidRPr="00F1261A">
        <w:rPr>
          <w:rFonts w:asciiTheme="minorHAnsi" w:eastAsia="Times New Roman" w:hAnsiTheme="minorHAnsi" w:cstheme="minorHAnsi"/>
          <w:szCs w:val="24"/>
          <w:lang w:eastAsia="pl-PL"/>
        </w:rPr>
        <w:t xml:space="preserve"> </w:t>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t>(</w:t>
      </w:r>
      <w:r>
        <w:rPr>
          <w:rFonts w:asciiTheme="minorHAnsi" w:eastAsia="Times New Roman" w:hAnsiTheme="minorHAnsi" w:cstheme="minorHAnsi"/>
          <w:szCs w:val="24"/>
          <w:lang w:eastAsia="pl-PL"/>
        </w:rPr>
        <w:t>11</w:t>
      </w:r>
      <w:r w:rsidRPr="00F1261A">
        <w:rPr>
          <w:rFonts w:asciiTheme="minorHAnsi" w:eastAsia="Times New Roman" w:hAnsiTheme="minorHAnsi" w:cstheme="minorHAnsi"/>
          <w:szCs w:val="24"/>
          <w:lang w:eastAsia="pl-PL"/>
        </w:rPr>
        <w:t>.</w:t>
      </w:r>
      <w:r>
        <w:rPr>
          <w:rFonts w:asciiTheme="minorHAnsi" w:eastAsia="Times New Roman" w:hAnsiTheme="minorHAnsi" w:cstheme="minorHAnsi"/>
          <w:szCs w:val="24"/>
          <w:lang w:eastAsia="pl-PL"/>
        </w:rPr>
        <w:t>1</w:t>
      </w:r>
      <w:r w:rsidRPr="00F1261A">
        <w:rPr>
          <w:rFonts w:asciiTheme="minorHAnsi" w:eastAsia="Times New Roman" w:hAnsiTheme="minorHAnsi" w:cstheme="minorHAnsi"/>
          <w:szCs w:val="24"/>
          <w:lang w:eastAsia="pl-PL"/>
        </w:rPr>
        <w:t xml:space="preserve"> </w:t>
      </w:r>
      <w:r>
        <w:rPr>
          <w:rFonts w:asciiTheme="minorHAnsi" w:eastAsia="Times New Roman" w:hAnsiTheme="minorHAnsi" w:cstheme="minorHAnsi"/>
          <w:szCs w:val="24"/>
          <w:lang w:eastAsia="pl-PL"/>
        </w:rPr>
        <w:t>m</w:t>
      </w:r>
      <w:r w:rsidRPr="00F1261A">
        <w:rPr>
          <w:rFonts w:asciiTheme="minorHAnsi" w:eastAsia="Times New Roman" w:hAnsiTheme="minorHAnsi" w:cstheme="minorHAnsi"/>
          <w:szCs w:val="24"/>
          <w:lang w:eastAsia="pl-PL"/>
        </w:rPr>
        <w:t>illion</w:t>
      </w:r>
      <w:r>
        <w:rPr>
          <w:rFonts w:asciiTheme="minorHAnsi" w:eastAsia="Times New Roman" w:hAnsiTheme="minorHAnsi" w:cstheme="minorHAnsi"/>
          <w:szCs w:val="24"/>
          <w:lang w:eastAsia="pl-PL"/>
        </w:rPr>
        <w:t>)</w:t>
      </w:r>
      <w:r w:rsidRPr="00F1261A">
        <w:rPr>
          <w:rFonts w:asciiTheme="minorHAnsi" w:eastAsia="Times New Roman" w:hAnsiTheme="minorHAnsi" w:cstheme="minorHAnsi"/>
          <w:szCs w:val="24"/>
          <w:lang w:eastAsia="pl-PL"/>
        </w:rPr>
        <w:t xml:space="preserve"> </w:t>
      </w:r>
    </w:p>
    <w:p w:rsidR="00F1261A" w:rsidRPr="00F1261A" w:rsidRDefault="00E643A1"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proofErr w:type="spellStart"/>
      <w:r>
        <w:rPr>
          <w:rFonts w:asciiTheme="minorHAnsi" w:eastAsia="Times New Roman" w:hAnsiTheme="minorHAnsi" w:cstheme="minorHAnsi"/>
          <w:szCs w:val="24"/>
          <w:lang w:eastAsia="pl-PL"/>
        </w:rPr>
        <w:t>SmarterEveryDay</w:t>
      </w:r>
      <w:proofErr w:type="spellEnd"/>
      <w:r>
        <w:rPr>
          <w:rFonts w:asciiTheme="minorHAnsi" w:eastAsia="Times New Roman" w:hAnsiTheme="minorHAnsi" w:cstheme="minorHAnsi"/>
          <w:szCs w:val="24"/>
          <w:lang w:eastAsia="pl-PL"/>
        </w:rPr>
        <w:t xml:space="preserve"> </w:t>
      </w:r>
      <w:r>
        <w:rPr>
          <w:rFonts w:asciiTheme="minorHAnsi" w:eastAsia="Times New Roman" w:hAnsiTheme="minorHAnsi" w:cstheme="minorHAnsi"/>
          <w:szCs w:val="24"/>
          <w:lang w:eastAsia="pl-PL"/>
        </w:rPr>
        <w:tab/>
      </w:r>
      <w:r>
        <w:rPr>
          <w:rFonts w:asciiTheme="minorHAnsi" w:eastAsia="Times New Roman" w:hAnsiTheme="minorHAnsi" w:cstheme="minorHAnsi"/>
          <w:szCs w:val="24"/>
          <w:lang w:eastAsia="pl-PL"/>
        </w:rPr>
        <w:tab/>
      </w:r>
      <w:r w:rsidR="00F1261A">
        <w:rPr>
          <w:rFonts w:asciiTheme="minorHAnsi" w:eastAsia="Times New Roman" w:hAnsiTheme="minorHAnsi" w:cstheme="minorHAnsi"/>
          <w:szCs w:val="24"/>
          <w:lang w:eastAsia="pl-PL"/>
        </w:rPr>
        <w:t xml:space="preserve">(10.1 </w:t>
      </w:r>
      <w:r w:rsidR="00F1261A">
        <w:rPr>
          <w:rFonts w:asciiTheme="minorHAnsi" w:eastAsia="Times New Roman" w:hAnsiTheme="minorHAnsi" w:cstheme="minorHAnsi"/>
          <w:szCs w:val="24"/>
          <w:lang w:eastAsia="pl-PL"/>
        </w:rPr>
        <w:t>m</w:t>
      </w:r>
      <w:r w:rsidR="00F1261A">
        <w:rPr>
          <w:rFonts w:asciiTheme="minorHAnsi" w:eastAsia="Times New Roman" w:hAnsiTheme="minorHAnsi" w:cstheme="minorHAnsi"/>
          <w:szCs w:val="24"/>
          <w:lang w:eastAsia="pl-PL"/>
        </w:rPr>
        <w:t>illion)</w:t>
      </w:r>
    </w:p>
    <w:p w:rsidR="00F1261A" w:rsidRPr="00E643A1" w:rsidRDefault="00F1261A"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r w:rsidRPr="00F1261A">
        <w:rPr>
          <w:rFonts w:asciiTheme="minorHAnsi" w:hAnsiTheme="minorHAnsi" w:cstheme="minorHAnsi"/>
        </w:rPr>
        <w:t>Minute Physics</w:t>
      </w:r>
      <w:r>
        <w:rPr>
          <w:rFonts w:asciiTheme="minorHAnsi" w:hAnsiTheme="minorHAnsi" w:cstheme="minorHAnsi"/>
        </w:rPr>
        <w:t xml:space="preserve"> </w:t>
      </w:r>
      <w:r w:rsidR="00E643A1">
        <w:rPr>
          <w:rFonts w:asciiTheme="minorHAnsi" w:hAnsiTheme="minorHAnsi" w:cstheme="minorHAnsi"/>
        </w:rPr>
        <w:tab/>
      </w:r>
      <w:r w:rsidR="00E643A1">
        <w:rPr>
          <w:rFonts w:asciiTheme="minorHAnsi" w:hAnsiTheme="minorHAnsi" w:cstheme="minorHAnsi"/>
        </w:rPr>
        <w:tab/>
      </w:r>
      <w:r w:rsidR="00E643A1">
        <w:rPr>
          <w:rFonts w:asciiTheme="minorHAnsi" w:hAnsiTheme="minorHAnsi" w:cstheme="minorHAnsi"/>
        </w:rPr>
        <w:tab/>
      </w:r>
      <w:r>
        <w:rPr>
          <w:rFonts w:asciiTheme="minorHAnsi" w:hAnsiTheme="minorHAnsi" w:cstheme="minorHAnsi"/>
        </w:rPr>
        <w:t>(5.4 million)</w:t>
      </w:r>
    </w:p>
    <w:p w:rsidR="00E643A1" w:rsidRPr="00E643A1" w:rsidRDefault="00E643A1"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proofErr w:type="spellStart"/>
      <w:r>
        <w:rPr>
          <w:rFonts w:asciiTheme="minorHAnsi" w:hAnsiTheme="minorHAnsi" w:cstheme="minorHAnsi"/>
        </w:rPr>
        <w:t>Numberphile</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 million)</w:t>
      </w:r>
    </w:p>
    <w:p w:rsidR="00E643A1" w:rsidRPr="00E643A1" w:rsidRDefault="00E643A1"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proofErr w:type="spellStart"/>
      <w:r>
        <w:rPr>
          <w:rFonts w:asciiTheme="minorHAnsi" w:hAnsiTheme="minorHAnsi" w:cstheme="minorHAnsi"/>
        </w:rPr>
        <w:t>Computerphine</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 million)</w:t>
      </w:r>
    </w:p>
    <w:p w:rsidR="00E643A1" w:rsidRPr="00F1261A" w:rsidRDefault="00E643A1"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r>
        <w:rPr>
          <w:rFonts w:asciiTheme="minorHAnsi" w:hAnsiTheme="minorHAnsi" w:cstheme="minorHAnsi"/>
        </w:rPr>
        <w:t xml:space="preserve">Periodic </w:t>
      </w:r>
      <w:proofErr w:type="spellStart"/>
      <w:r>
        <w:rPr>
          <w:rFonts w:asciiTheme="minorHAnsi" w:hAnsiTheme="minorHAnsi" w:cstheme="minorHAnsi"/>
        </w:rPr>
        <w:t>Vidoes</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 million)</w:t>
      </w:r>
    </w:p>
    <w:p w:rsidR="00F1261A" w:rsidRDefault="00F1261A" w:rsidP="00E643A1">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Steve Mould</w:t>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r>
      <w:r w:rsidR="00E643A1">
        <w:rPr>
          <w:rFonts w:asciiTheme="minorHAnsi" w:eastAsia="Times New Roman" w:hAnsiTheme="minorHAnsi" w:cstheme="minorHAnsi"/>
          <w:szCs w:val="24"/>
          <w:lang w:eastAsia="pl-PL"/>
        </w:rPr>
        <w:tab/>
      </w:r>
      <w:r>
        <w:rPr>
          <w:rFonts w:asciiTheme="minorHAnsi" w:eastAsia="Times New Roman" w:hAnsiTheme="minorHAnsi" w:cstheme="minorHAnsi"/>
          <w:szCs w:val="24"/>
          <w:lang w:eastAsia="pl-PL"/>
        </w:rPr>
        <w:t>(1.3 million)</w:t>
      </w:r>
    </w:p>
    <w:p w:rsidR="00F1261A" w:rsidRPr="004769CE" w:rsidRDefault="00E643A1" w:rsidP="00BE7025">
      <w:pPr>
        <w:numPr>
          <w:ilvl w:val="0"/>
          <w:numId w:val="1"/>
        </w:numPr>
        <w:tabs>
          <w:tab w:val="clear" w:pos="720"/>
          <w:tab w:val="num" w:pos="426"/>
        </w:tabs>
        <w:spacing w:before="100" w:beforeAutospacing="1" w:after="100" w:afterAutospacing="1"/>
        <w:ind w:hanging="714"/>
        <w:jc w:val="left"/>
        <w:rPr>
          <w:rFonts w:asciiTheme="minorHAnsi" w:eastAsia="Times New Roman" w:hAnsiTheme="minorHAnsi" w:cstheme="minorHAnsi"/>
          <w:szCs w:val="24"/>
          <w:lang w:eastAsia="pl-PL"/>
        </w:rPr>
      </w:pPr>
      <w:proofErr w:type="spellStart"/>
      <w:r>
        <w:rPr>
          <w:rFonts w:asciiTheme="minorHAnsi" w:eastAsia="Times New Roman" w:hAnsiTheme="minorHAnsi" w:cstheme="minorHAnsi"/>
          <w:szCs w:val="24"/>
          <w:lang w:eastAsia="pl-PL"/>
        </w:rPr>
        <w:t>Nauka</w:t>
      </w:r>
      <w:proofErr w:type="spellEnd"/>
      <w:r>
        <w:rPr>
          <w:rFonts w:asciiTheme="minorHAnsi" w:eastAsia="Times New Roman" w:hAnsiTheme="minorHAnsi" w:cstheme="minorHAnsi"/>
          <w:szCs w:val="24"/>
          <w:lang w:eastAsia="pl-PL"/>
        </w:rPr>
        <w:t xml:space="preserve">. To </w:t>
      </w:r>
      <w:proofErr w:type="spellStart"/>
      <w:r>
        <w:rPr>
          <w:rFonts w:asciiTheme="minorHAnsi" w:eastAsia="Times New Roman" w:hAnsiTheme="minorHAnsi" w:cstheme="minorHAnsi"/>
          <w:szCs w:val="24"/>
          <w:lang w:eastAsia="pl-PL"/>
        </w:rPr>
        <w:t>Lubię</w:t>
      </w:r>
      <w:proofErr w:type="spellEnd"/>
      <w:r>
        <w:rPr>
          <w:rFonts w:asciiTheme="minorHAnsi" w:eastAsia="Times New Roman" w:hAnsiTheme="minorHAnsi" w:cstheme="minorHAnsi"/>
          <w:szCs w:val="24"/>
          <w:lang w:eastAsia="pl-PL"/>
        </w:rPr>
        <w:t xml:space="preserve"> </w:t>
      </w:r>
      <w:r>
        <w:rPr>
          <w:rFonts w:asciiTheme="minorHAnsi" w:eastAsia="Times New Roman" w:hAnsiTheme="minorHAnsi" w:cstheme="minorHAnsi"/>
          <w:szCs w:val="24"/>
          <w:lang w:eastAsia="pl-PL"/>
        </w:rPr>
        <w:tab/>
      </w:r>
      <w:r>
        <w:rPr>
          <w:rFonts w:asciiTheme="minorHAnsi" w:eastAsia="Times New Roman" w:hAnsiTheme="minorHAnsi" w:cstheme="minorHAnsi"/>
          <w:szCs w:val="24"/>
          <w:lang w:eastAsia="pl-PL"/>
        </w:rPr>
        <w:tab/>
      </w:r>
      <w:r>
        <w:rPr>
          <w:rFonts w:asciiTheme="minorHAnsi" w:eastAsia="Times New Roman" w:hAnsiTheme="minorHAnsi" w:cstheme="minorHAnsi"/>
          <w:szCs w:val="24"/>
          <w:lang w:eastAsia="pl-PL"/>
        </w:rPr>
        <w:tab/>
      </w:r>
      <w:r w:rsidR="004769CE">
        <w:rPr>
          <w:rFonts w:asciiTheme="minorHAnsi" w:eastAsia="Times New Roman" w:hAnsiTheme="minorHAnsi" w:cstheme="minorHAnsi"/>
          <w:szCs w:val="24"/>
          <w:lang w:eastAsia="pl-PL"/>
        </w:rPr>
        <w:t>(0.5 million)</w:t>
      </w:r>
    </w:p>
    <w:sectPr w:rsidR="00F1261A" w:rsidRPr="004769CE" w:rsidSect="00BE7025">
      <w:pgSz w:w="11906" w:h="16838"/>
      <w:pgMar w:top="851" w:right="964"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23D06"/>
    <w:multiLevelType w:val="multilevel"/>
    <w:tmpl w:val="82C0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E00FD"/>
    <w:multiLevelType w:val="hybridMultilevel"/>
    <w:tmpl w:val="0F6AA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25"/>
    <w:rsid w:val="001B09F2"/>
    <w:rsid w:val="004769CE"/>
    <w:rsid w:val="004E440A"/>
    <w:rsid w:val="005C42B8"/>
    <w:rsid w:val="00675CAD"/>
    <w:rsid w:val="006B2AF1"/>
    <w:rsid w:val="008D0E1C"/>
    <w:rsid w:val="008D1C18"/>
    <w:rsid w:val="0098770F"/>
    <w:rsid w:val="00B31782"/>
    <w:rsid w:val="00BE7025"/>
    <w:rsid w:val="00C07AC3"/>
    <w:rsid w:val="00E643A1"/>
    <w:rsid w:val="00F1261A"/>
    <w:rsid w:val="00FC2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06460-5D02-4C18-BA01-0F45B9BE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2A86"/>
    <w:pPr>
      <w:spacing w:after="120"/>
      <w:ind w:left="0" w:firstLine="0"/>
      <w:jc w:val="both"/>
    </w:pPr>
    <w:rPr>
      <w:rFonts w:ascii="Times New Roman" w:hAnsi="Times New Roman"/>
      <w:sz w:val="24"/>
      <w:lang w:val="en-GB"/>
    </w:rPr>
  </w:style>
  <w:style w:type="paragraph" w:styleId="Nagwek1">
    <w:name w:val="heading 1"/>
    <w:basedOn w:val="Normalny"/>
    <w:next w:val="Normalny"/>
    <w:link w:val="Nagwek1Znak"/>
    <w:uiPriority w:val="9"/>
    <w:qFormat/>
    <w:rsid w:val="001B09F2"/>
    <w:pPr>
      <w:keepNext/>
      <w:keepLines/>
      <w:spacing w:before="240" w:after="600"/>
      <w:outlineLvl w:val="0"/>
    </w:pPr>
    <w:rPr>
      <w:rFonts w:eastAsiaTheme="majorEastAsia" w:cstheme="majorBidi"/>
      <w:b/>
      <w:color w:val="000000" w:themeColor="text1"/>
      <w:sz w:val="72"/>
      <w:szCs w:val="32"/>
    </w:rPr>
  </w:style>
  <w:style w:type="paragraph" w:styleId="Nagwek2">
    <w:name w:val="heading 2"/>
    <w:basedOn w:val="Normalny"/>
    <w:next w:val="Normalny"/>
    <w:link w:val="Nagwek2Znak"/>
    <w:uiPriority w:val="9"/>
    <w:unhideWhenUsed/>
    <w:qFormat/>
    <w:rsid w:val="0098770F"/>
    <w:pPr>
      <w:keepNext/>
      <w:keepLines/>
      <w:spacing w:before="480" w:after="240"/>
      <w:jc w:val="left"/>
      <w:outlineLvl w:val="1"/>
    </w:pPr>
    <w:rPr>
      <w:rFonts w:eastAsiaTheme="majorEastAsia" w:cstheme="majorBidi"/>
      <w:b/>
      <w:sz w:val="40"/>
      <w:szCs w:val="26"/>
    </w:rPr>
  </w:style>
  <w:style w:type="paragraph" w:styleId="Nagwek3">
    <w:name w:val="heading 3"/>
    <w:basedOn w:val="Normalny"/>
    <w:next w:val="Normalny"/>
    <w:link w:val="Nagwek3Znak"/>
    <w:uiPriority w:val="9"/>
    <w:semiHidden/>
    <w:unhideWhenUsed/>
    <w:qFormat/>
    <w:rsid w:val="00F1261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09F2"/>
    <w:rPr>
      <w:rFonts w:ascii="Times New Roman" w:eastAsiaTheme="majorEastAsia" w:hAnsi="Times New Roman" w:cstheme="majorBidi"/>
      <w:b/>
      <w:color w:val="000000" w:themeColor="text1"/>
      <w:sz w:val="72"/>
      <w:szCs w:val="32"/>
      <w:lang w:val="en-GB"/>
    </w:rPr>
  </w:style>
  <w:style w:type="character" w:customStyle="1" w:styleId="Nagwek2Znak">
    <w:name w:val="Nagłówek 2 Znak"/>
    <w:basedOn w:val="Domylnaczcionkaakapitu"/>
    <w:link w:val="Nagwek2"/>
    <w:uiPriority w:val="9"/>
    <w:rsid w:val="0098770F"/>
    <w:rPr>
      <w:rFonts w:ascii="Times New Roman" w:eastAsiaTheme="majorEastAsia" w:hAnsi="Times New Roman" w:cstheme="majorBidi"/>
      <w:b/>
      <w:sz w:val="40"/>
      <w:szCs w:val="26"/>
      <w:lang w:val="en-GB"/>
    </w:rPr>
  </w:style>
  <w:style w:type="character" w:customStyle="1" w:styleId="Nagwek3Znak">
    <w:name w:val="Nagłówek 3 Znak"/>
    <w:basedOn w:val="Domylnaczcionkaakapitu"/>
    <w:link w:val="Nagwek3"/>
    <w:uiPriority w:val="9"/>
    <w:semiHidden/>
    <w:rsid w:val="00F1261A"/>
    <w:rPr>
      <w:rFonts w:asciiTheme="majorHAnsi" w:eastAsiaTheme="majorEastAsia" w:hAnsiTheme="majorHAnsi" w:cstheme="majorBidi"/>
      <w:color w:val="1F4D78" w:themeColor="accent1" w:themeShade="7F"/>
      <w:sz w:val="24"/>
      <w:szCs w:val="24"/>
      <w:lang w:val="en-GB"/>
    </w:rPr>
  </w:style>
  <w:style w:type="character" w:styleId="Hipercze">
    <w:name w:val="Hyperlink"/>
    <w:basedOn w:val="Domylnaczcionkaakapitu"/>
    <w:uiPriority w:val="99"/>
    <w:semiHidden/>
    <w:unhideWhenUsed/>
    <w:rsid w:val="00F1261A"/>
    <w:rPr>
      <w:color w:val="0000FF"/>
      <w:u w:val="single"/>
    </w:rPr>
  </w:style>
  <w:style w:type="paragraph" w:styleId="Akapitzlist">
    <w:name w:val="List Paragraph"/>
    <w:basedOn w:val="Normalny"/>
    <w:uiPriority w:val="34"/>
    <w:qFormat/>
    <w:rsid w:val="00E643A1"/>
    <w:pPr>
      <w:ind w:left="720"/>
      <w:contextualSpacing/>
    </w:pPr>
  </w:style>
  <w:style w:type="character" w:customStyle="1" w:styleId="hgkelc">
    <w:name w:val="hgkelc"/>
    <w:basedOn w:val="Domylnaczcionkaakapitu"/>
    <w:rsid w:val="0047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5351">
      <w:bodyDiv w:val="1"/>
      <w:marLeft w:val="0"/>
      <w:marRight w:val="0"/>
      <w:marTop w:val="0"/>
      <w:marBottom w:val="0"/>
      <w:divBdr>
        <w:top w:val="none" w:sz="0" w:space="0" w:color="auto"/>
        <w:left w:val="none" w:sz="0" w:space="0" w:color="auto"/>
        <w:bottom w:val="none" w:sz="0" w:space="0" w:color="auto"/>
        <w:right w:val="none" w:sz="0" w:space="0" w:color="auto"/>
      </w:divBdr>
    </w:div>
    <w:div w:id="1577130658">
      <w:bodyDiv w:val="1"/>
      <w:marLeft w:val="0"/>
      <w:marRight w:val="0"/>
      <w:marTop w:val="0"/>
      <w:marBottom w:val="0"/>
      <w:divBdr>
        <w:top w:val="none" w:sz="0" w:space="0" w:color="auto"/>
        <w:left w:val="none" w:sz="0" w:space="0" w:color="auto"/>
        <w:bottom w:val="none" w:sz="0" w:space="0" w:color="auto"/>
        <w:right w:val="none" w:sz="0" w:space="0" w:color="auto"/>
      </w:divBdr>
    </w:div>
    <w:div w:id="2115973683">
      <w:bodyDiv w:val="1"/>
      <w:marLeft w:val="0"/>
      <w:marRight w:val="0"/>
      <w:marTop w:val="0"/>
      <w:marBottom w:val="0"/>
      <w:divBdr>
        <w:top w:val="none" w:sz="0" w:space="0" w:color="auto"/>
        <w:left w:val="none" w:sz="0" w:space="0" w:color="auto"/>
        <w:bottom w:val="none" w:sz="0" w:space="0" w:color="auto"/>
        <w:right w:val="none" w:sz="0" w:space="0" w:color="auto"/>
      </w:divBdr>
      <w:divsChild>
        <w:div w:id="223951420">
          <w:marLeft w:val="0"/>
          <w:marRight w:val="0"/>
          <w:marTop w:val="0"/>
          <w:marBottom w:val="0"/>
          <w:divBdr>
            <w:top w:val="none" w:sz="0" w:space="0" w:color="auto"/>
            <w:left w:val="none" w:sz="0" w:space="0" w:color="auto"/>
            <w:bottom w:val="none" w:sz="0" w:space="0" w:color="auto"/>
            <w:right w:val="none" w:sz="0" w:space="0" w:color="auto"/>
          </w:divBdr>
          <w:divsChild>
            <w:div w:id="371923143">
              <w:marLeft w:val="0"/>
              <w:marRight w:val="0"/>
              <w:marTop w:val="0"/>
              <w:marBottom w:val="0"/>
              <w:divBdr>
                <w:top w:val="none" w:sz="0" w:space="0" w:color="auto"/>
                <w:left w:val="none" w:sz="0" w:space="0" w:color="auto"/>
                <w:bottom w:val="none" w:sz="0" w:space="0" w:color="auto"/>
                <w:right w:val="none" w:sz="0" w:space="0" w:color="auto"/>
              </w:divBdr>
            </w:div>
            <w:div w:id="170489354">
              <w:marLeft w:val="0"/>
              <w:marRight w:val="0"/>
              <w:marTop w:val="0"/>
              <w:marBottom w:val="0"/>
              <w:divBdr>
                <w:top w:val="none" w:sz="0" w:space="0" w:color="auto"/>
                <w:left w:val="none" w:sz="0" w:space="0" w:color="auto"/>
                <w:bottom w:val="none" w:sz="0" w:space="0" w:color="auto"/>
                <w:right w:val="none" w:sz="0" w:space="0" w:color="auto"/>
              </w:divBdr>
              <w:divsChild>
                <w:div w:id="5474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920">
          <w:marLeft w:val="0"/>
          <w:marRight w:val="0"/>
          <w:marTop w:val="0"/>
          <w:marBottom w:val="0"/>
          <w:divBdr>
            <w:top w:val="none" w:sz="0" w:space="0" w:color="auto"/>
            <w:left w:val="none" w:sz="0" w:space="0" w:color="auto"/>
            <w:bottom w:val="none" w:sz="0" w:space="0" w:color="auto"/>
            <w:right w:val="none" w:sz="0" w:space="0" w:color="auto"/>
          </w:divBdr>
          <w:divsChild>
            <w:div w:id="1844854173">
              <w:marLeft w:val="0"/>
              <w:marRight w:val="0"/>
              <w:marTop w:val="0"/>
              <w:marBottom w:val="0"/>
              <w:divBdr>
                <w:top w:val="none" w:sz="0" w:space="0" w:color="auto"/>
                <w:left w:val="none" w:sz="0" w:space="0" w:color="auto"/>
                <w:bottom w:val="none" w:sz="0" w:space="0" w:color="auto"/>
                <w:right w:val="none" w:sz="0" w:space="0" w:color="auto"/>
              </w:divBdr>
              <w:divsChild>
                <w:div w:id="392701647">
                  <w:marLeft w:val="0"/>
                  <w:marRight w:val="0"/>
                  <w:marTop w:val="0"/>
                  <w:marBottom w:val="0"/>
                  <w:divBdr>
                    <w:top w:val="none" w:sz="0" w:space="0" w:color="auto"/>
                    <w:left w:val="none" w:sz="0" w:space="0" w:color="auto"/>
                    <w:bottom w:val="none" w:sz="0" w:space="0" w:color="auto"/>
                    <w:right w:val="none" w:sz="0" w:space="0" w:color="auto"/>
                  </w:divBdr>
                  <w:divsChild>
                    <w:div w:id="645547911">
                      <w:marLeft w:val="0"/>
                      <w:marRight w:val="0"/>
                      <w:marTop w:val="0"/>
                      <w:marBottom w:val="0"/>
                      <w:divBdr>
                        <w:top w:val="none" w:sz="0" w:space="0" w:color="auto"/>
                        <w:left w:val="none" w:sz="0" w:space="0" w:color="auto"/>
                        <w:bottom w:val="none" w:sz="0" w:space="0" w:color="auto"/>
                        <w:right w:val="none" w:sz="0" w:space="0" w:color="auto"/>
                      </w:divBdr>
                      <w:divsChild>
                        <w:div w:id="8857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4</cp:revision>
  <dcterms:created xsi:type="dcterms:W3CDTF">2019-11-15T09:54:00Z</dcterms:created>
  <dcterms:modified xsi:type="dcterms:W3CDTF">2021-12-18T11:42:00Z</dcterms:modified>
</cp:coreProperties>
</file>